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A" w:rsidRPr="00144C26" w:rsidRDefault="009271CA" w:rsidP="009271CA">
      <w:r>
        <w:t>от</w:t>
      </w:r>
      <w:r w:rsidRPr="00144C26">
        <w:t>____________</w:t>
      </w:r>
      <w:r>
        <w:t xml:space="preserve">____ </w:t>
      </w:r>
      <w:r w:rsidRPr="00144C26">
        <w:t xml:space="preserve">№ </w:t>
      </w:r>
      <w:r w:rsidR="003A32EB">
        <w:t>20</w:t>
      </w:r>
    </w:p>
    <w:p w:rsidR="009271CA" w:rsidRDefault="009271CA">
      <w:pPr>
        <w:rPr>
          <w:sz w:val="28"/>
        </w:rPr>
      </w:pPr>
    </w:p>
    <w:p w:rsidR="008147A7" w:rsidRDefault="00B81C11" w:rsidP="00B81C11">
      <w:pPr>
        <w:ind w:firstLine="708"/>
        <w:rPr>
          <w:sz w:val="28"/>
        </w:rPr>
      </w:pPr>
      <w:r>
        <w:rPr>
          <w:sz w:val="28"/>
        </w:rPr>
        <w:t xml:space="preserve">                             2019 год </w:t>
      </w:r>
    </w:p>
    <w:p w:rsidR="003A32EB" w:rsidRDefault="003A32EB" w:rsidP="009271CA">
      <w:pPr>
        <w:ind w:firstLine="708"/>
        <w:jc w:val="center"/>
        <w:rPr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985"/>
      </w:tblGrid>
      <w:tr w:rsidR="00B81C11" w:rsidTr="00875F7A">
        <w:trPr>
          <w:trHeight w:val="885"/>
        </w:trPr>
        <w:tc>
          <w:tcPr>
            <w:tcW w:w="562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77" w:type="dxa"/>
          </w:tcPr>
          <w:p w:rsidR="00B81C11" w:rsidRDefault="00B81C11" w:rsidP="009271C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81C11" w:rsidRDefault="00B81C11" w:rsidP="003A3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Характер работ</w:t>
            </w:r>
          </w:p>
        </w:tc>
        <w:tc>
          <w:tcPr>
            <w:tcW w:w="1985" w:type="dxa"/>
          </w:tcPr>
          <w:p w:rsidR="00875F7A" w:rsidRDefault="00D61354" w:rsidP="00875F7A">
            <w:pPr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  <w:p w:rsidR="00B81C11" w:rsidRPr="00875F7A" w:rsidRDefault="00875F7A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тыс. руб</w:t>
            </w:r>
          </w:p>
        </w:tc>
      </w:tr>
      <w:tr w:rsidR="00DC5C68" w:rsidTr="00A43C09">
        <w:trPr>
          <w:trHeight w:val="885"/>
        </w:trPr>
        <w:tc>
          <w:tcPr>
            <w:tcW w:w="7792" w:type="dxa"/>
            <w:gridSpan w:val="4"/>
          </w:tcPr>
          <w:p w:rsidR="00DC5C68" w:rsidRDefault="00DC5C68" w:rsidP="00875F7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г. Иваново </w:t>
            </w:r>
          </w:p>
        </w:tc>
      </w:tr>
      <w:tr w:rsidR="00D61354" w:rsidTr="00875F7A">
        <w:tc>
          <w:tcPr>
            <w:tcW w:w="562" w:type="dxa"/>
          </w:tcPr>
          <w:p w:rsidR="00D61354" w:rsidRDefault="00D61354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D61354" w:rsidRPr="00A91F0E" w:rsidRDefault="00D61354" w:rsidP="00D61354">
            <w:r w:rsidRPr="00A91F0E">
              <w:t>10-й Проезд</w:t>
            </w:r>
          </w:p>
        </w:tc>
        <w:tc>
          <w:tcPr>
            <w:tcW w:w="2268" w:type="dxa"/>
          </w:tcPr>
          <w:p w:rsidR="00D61354" w:rsidRPr="001F04C3" w:rsidRDefault="00D61354" w:rsidP="00D61354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3 853,20</w:t>
            </w:r>
          </w:p>
        </w:tc>
      </w:tr>
      <w:tr w:rsidR="00D61354" w:rsidTr="00875F7A">
        <w:tc>
          <w:tcPr>
            <w:tcW w:w="562" w:type="dxa"/>
          </w:tcPr>
          <w:p w:rsidR="00D61354" w:rsidRDefault="00D61354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D61354" w:rsidRPr="00A91F0E" w:rsidRDefault="00D61354" w:rsidP="00D61354">
            <w:r w:rsidRPr="00A91F0E">
              <w:t>11-й Проезд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8 937,20</w:t>
            </w:r>
          </w:p>
        </w:tc>
      </w:tr>
      <w:tr w:rsidR="00D61354" w:rsidTr="00875F7A">
        <w:tc>
          <w:tcPr>
            <w:tcW w:w="562" w:type="dxa"/>
          </w:tcPr>
          <w:p w:rsidR="00D61354" w:rsidRDefault="00D61354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7" w:type="dxa"/>
          </w:tcPr>
          <w:p w:rsidR="00D61354" w:rsidRPr="00A91F0E" w:rsidRDefault="00D61354" w:rsidP="00D61354">
            <w:r w:rsidRPr="00A91F0E">
              <w:t>14 Проезд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11 597,20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 xml:space="preserve"> 4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пр-д Фабричный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10 940,00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5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пр. Текстильщиков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98 008,00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6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Батурина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5 409,00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 xml:space="preserve"> 7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Богдана Хмельницкого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55 709,00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 xml:space="preserve"> 8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Каравайковой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17 133,00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9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Карла Маркса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19 410,00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10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Красных Зорь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27 796,00</w:t>
            </w:r>
          </w:p>
        </w:tc>
      </w:tr>
      <w:tr w:rsidR="00DC5C68" w:rsidTr="00DC5C68">
        <w:trPr>
          <w:trHeight w:val="401"/>
        </w:trPr>
        <w:tc>
          <w:tcPr>
            <w:tcW w:w="562" w:type="dxa"/>
          </w:tcPr>
          <w:p w:rsidR="00DC5C68" w:rsidRPr="005B63C9" w:rsidRDefault="00DC5C68" w:rsidP="00DC5C68">
            <w:r>
              <w:t>11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Лежневская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13 369,00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12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Марии Рябининой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10 093,60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13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Марии Рябининой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4 080,20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14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Марии Рябининой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2 327,40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15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Окуловой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67 489,70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16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Павла Большевикова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65 512,40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17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Пушкина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5 930,68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18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Радищева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21 136,8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19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Свободы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23 603,89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20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Смирнова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Pr="005B63C9" w:rsidRDefault="00DC5C68" w:rsidP="00DC5C68">
            <w:r w:rsidRPr="005B63C9">
              <w:t>37 344,80</w:t>
            </w:r>
          </w:p>
        </w:tc>
      </w:tr>
      <w:tr w:rsidR="00DC5C68" w:rsidTr="00875F7A">
        <w:tc>
          <w:tcPr>
            <w:tcW w:w="562" w:type="dxa"/>
          </w:tcPr>
          <w:p w:rsidR="00DC5C68" w:rsidRPr="005B63C9" w:rsidRDefault="00DC5C68" w:rsidP="00DC5C68">
            <w:r>
              <w:t>21</w:t>
            </w:r>
          </w:p>
        </w:tc>
        <w:tc>
          <w:tcPr>
            <w:tcW w:w="2977" w:type="dxa"/>
          </w:tcPr>
          <w:p w:rsidR="00DC5C68" w:rsidRPr="005B63C9" w:rsidRDefault="00DC5C68" w:rsidP="00DC5C68">
            <w:r w:rsidRPr="005B63C9">
              <w:t>ул. Фрунзе</w:t>
            </w:r>
          </w:p>
        </w:tc>
        <w:tc>
          <w:tcPr>
            <w:tcW w:w="2268" w:type="dxa"/>
          </w:tcPr>
          <w:p w:rsidR="00DC5C68" w:rsidRPr="005B63C9" w:rsidRDefault="00DC5C68" w:rsidP="00DC5C68">
            <w:r w:rsidRPr="005B63C9">
              <w:t>Ремонт</w:t>
            </w:r>
          </w:p>
        </w:tc>
        <w:tc>
          <w:tcPr>
            <w:tcW w:w="1985" w:type="dxa"/>
          </w:tcPr>
          <w:p w:rsidR="00DC5C68" w:rsidRDefault="00DC5C68" w:rsidP="00DC5C68">
            <w:r w:rsidRPr="005B63C9">
              <w:t>68 984,93</w:t>
            </w:r>
          </w:p>
        </w:tc>
      </w:tr>
      <w:tr w:rsidR="00DC5C68" w:rsidTr="003C6471">
        <w:tc>
          <w:tcPr>
            <w:tcW w:w="7792" w:type="dxa"/>
            <w:gridSpan w:val="4"/>
          </w:tcPr>
          <w:p w:rsidR="00DC5C68" w:rsidRPr="005B63C9" w:rsidRDefault="00DC5C68" w:rsidP="00DC5C68">
            <w:r>
              <w:t xml:space="preserve">                                                   Региональная сеть </w:t>
            </w:r>
          </w:p>
        </w:tc>
      </w:tr>
      <w:tr w:rsidR="00D61354" w:rsidTr="00875F7A">
        <w:tc>
          <w:tcPr>
            <w:tcW w:w="562" w:type="dxa"/>
          </w:tcPr>
          <w:p w:rsidR="00D61354" w:rsidRDefault="00DC5C68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7" w:type="dxa"/>
          </w:tcPr>
          <w:p w:rsidR="00D61354" w:rsidRPr="00A91F0E" w:rsidRDefault="00D61354" w:rsidP="00D61354">
            <w:r w:rsidRPr="00A91F0E">
              <w:t>Выполнение работ по ремонту участков автомобильной дороги Ковров - Шуя - Кинешма в Родниковском, Вичугском и Кинешемском районах Ивановской области (5 этап)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107 049,00</w:t>
            </w:r>
          </w:p>
        </w:tc>
      </w:tr>
      <w:tr w:rsidR="00D61354" w:rsidTr="00875F7A">
        <w:tc>
          <w:tcPr>
            <w:tcW w:w="562" w:type="dxa"/>
          </w:tcPr>
          <w:p w:rsidR="00D61354" w:rsidRDefault="00DC5C68" w:rsidP="00DC5C6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77" w:type="dxa"/>
          </w:tcPr>
          <w:p w:rsidR="00D61354" w:rsidRPr="00A91F0E" w:rsidRDefault="00D61354" w:rsidP="00D61354">
            <w:r w:rsidRPr="00A91F0E">
              <w:t>Иваново-Ярославль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37 280,00</w:t>
            </w:r>
          </w:p>
        </w:tc>
      </w:tr>
      <w:tr w:rsidR="00D61354" w:rsidTr="00875F7A">
        <w:tc>
          <w:tcPr>
            <w:tcW w:w="562" w:type="dxa"/>
          </w:tcPr>
          <w:p w:rsidR="00D61354" w:rsidRDefault="00DC5C68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7" w:type="dxa"/>
          </w:tcPr>
          <w:p w:rsidR="00D61354" w:rsidRPr="00CE7553" w:rsidRDefault="00D61354" w:rsidP="00D61354">
            <w:r w:rsidRPr="00CE7553">
              <w:t>Кинешма-Юрьевец-Пучеж-Пурех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Pr="00A16104" w:rsidRDefault="00875F7A" w:rsidP="00D61354">
            <w:r>
              <w:t>519 216,35</w:t>
            </w:r>
          </w:p>
        </w:tc>
      </w:tr>
      <w:tr w:rsidR="00D61354" w:rsidTr="00875F7A">
        <w:tc>
          <w:tcPr>
            <w:tcW w:w="562" w:type="dxa"/>
          </w:tcPr>
          <w:p w:rsidR="00D61354" w:rsidRDefault="00DC5C68" w:rsidP="00D613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7" w:type="dxa"/>
          </w:tcPr>
          <w:p w:rsidR="00D61354" w:rsidRPr="00CE7553" w:rsidRDefault="00D61354" w:rsidP="00D61354">
            <w:r w:rsidRPr="00CE7553">
              <w:t>Ковров - Шуя - Кинешма в Родниковском, Вичугском и Кинешемском районах Ивановской области (1 этап)</w:t>
            </w:r>
          </w:p>
        </w:tc>
        <w:tc>
          <w:tcPr>
            <w:tcW w:w="2268" w:type="dxa"/>
          </w:tcPr>
          <w:p w:rsidR="00D61354" w:rsidRDefault="00D61354" w:rsidP="00D61354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D61354" w:rsidRDefault="00875F7A" w:rsidP="00D61354">
            <w:r>
              <w:t>277 072,81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2977" w:type="dxa"/>
          </w:tcPr>
          <w:p w:rsidR="00875F7A" w:rsidRDefault="00875F7A" w:rsidP="00875F7A">
            <w:r w:rsidRPr="00CE7553">
              <w:t>Ковров - Шуя - Кинешма в Родниковском, Вичугском и Кинешемском районах Ивановской области (2 этап)</w:t>
            </w:r>
          </w:p>
        </w:tc>
        <w:tc>
          <w:tcPr>
            <w:tcW w:w="2268" w:type="dxa"/>
          </w:tcPr>
          <w:p w:rsidR="00875F7A" w:rsidRDefault="00875F7A" w:rsidP="00875F7A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875F7A" w:rsidP="00875F7A">
            <w:r>
              <w:t>90 239,00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Лежнево-Хозниково-Шуя</w:t>
            </w:r>
          </w:p>
        </w:tc>
        <w:tc>
          <w:tcPr>
            <w:tcW w:w="2268" w:type="dxa"/>
          </w:tcPr>
          <w:p w:rsidR="00875F7A" w:rsidRDefault="00875F7A" w:rsidP="00875F7A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231 684,40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Палех-Южа</w:t>
            </w:r>
          </w:p>
        </w:tc>
        <w:tc>
          <w:tcPr>
            <w:tcW w:w="2268" w:type="dxa"/>
          </w:tcPr>
          <w:p w:rsidR="00875F7A" w:rsidRDefault="00875F7A" w:rsidP="00875F7A">
            <w:r w:rsidRPr="007C2DD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116 354,79</w:t>
            </w:r>
          </w:p>
        </w:tc>
      </w:tr>
      <w:tr w:rsidR="00875F7A" w:rsidTr="00DC5C68">
        <w:trPr>
          <w:trHeight w:val="1597"/>
        </w:trPr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Реконструкция автомобильной дороги, расположенной по адресу: Ивановская область, г. Кохма, ул. Ивановская</w:t>
            </w:r>
          </w:p>
        </w:tc>
        <w:tc>
          <w:tcPr>
            <w:tcW w:w="2268" w:type="dxa"/>
          </w:tcPr>
          <w:p w:rsidR="00875F7A" w:rsidRDefault="007C7DF6" w:rsidP="00875F7A">
            <w:r>
              <w:rPr>
                <w:color w:val="000000"/>
                <w:spacing w:val="-2"/>
              </w:rPr>
              <w:t>Реконструкция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348 251,70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Ремонт автомобильной дороги Ростов-Иваново-Нижний Новгород (км 94+420 - 95+420) в Тейковском районе Ивановской области</w:t>
            </w:r>
          </w:p>
        </w:tc>
        <w:tc>
          <w:tcPr>
            <w:tcW w:w="2268" w:type="dxa"/>
          </w:tcPr>
          <w:p w:rsidR="00875F7A" w:rsidRDefault="00875F7A" w:rsidP="00875F7A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875F7A" w:rsidP="00875F7A">
            <w:r w:rsidRPr="00AB600E">
              <w:t>172 901,40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Ремонт участков а/д Ростов-Иваново-Нижний Новгород в Ивановском и Тейковском районах Ивановской области (2 этап)</w:t>
            </w:r>
          </w:p>
        </w:tc>
        <w:tc>
          <w:tcPr>
            <w:tcW w:w="2268" w:type="dxa"/>
          </w:tcPr>
          <w:p w:rsidR="00875F7A" w:rsidRDefault="00875F7A" w:rsidP="00875F7A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4970F6" w:rsidRDefault="00DC5C68" w:rsidP="00875F7A">
            <w:r w:rsidRPr="004970F6">
              <w:rPr>
                <w:color w:val="28313E"/>
                <w:shd w:val="clear" w:color="auto" w:fill="F5F5F5"/>
              </w:rPr>
              <w:t>83 980,10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Ремонт участков автомобильной дороги  Ростов - Иваново - Нижний Новгород (в границах  Палех - Нижний Новгород) в Палехском, Верхнеландеховском и Пестяковском районах  Ивановской области 2 ЭТАП</w:t>
            </w:r>
          </w:p>
        </w:tc>
        <w:tc>
          <w:tcPr>
            <w:tcW w:w="2268" w:type="dxa"/>
          </w:tcPr>
          <w:p w:rsidR="00875F7A" w:rsidRDefault="00875F7A" w:rsidP="00875F7A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242 266,20</w:t>
            </w:r>
          </w:p>
        </w:tc>
      </w:tr>
      <w:tr w:rsidR="00875F7A" w:rsidTr="00DC5C68">
        <w:trPr>
          <w:trHeight w:val="1551"/>
        </w:trPr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Ремонт участков автомобильной дороги Иваново - Родники в Ивановском и Родниковском</w:t>
            </w:r>
          </w:p>
        </w:tc>
        <w:tc>
          <w:tcPr>
            <w:tcW w:w="2268" w:type="dxa"/>
          </w:tcPr>
          <w:p w:rsidR="00875F7A" w:rsidRDefault="00875F7A" w:rsidP="00875F7A">
            <w:r w:rsidRPr="000E0BEF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875F7A" w:rsidP="00875F7A">
            <w:r w:rsidRPr="00AB600E">
              <w:t>244</w:t>
            </w:r>
            <w:r w:rsidR="00BD5852">
              <w:t> </w:t>
            </w:r>
            <w:r w:rsidRPr="00AB600E">
              <w:t>651</w:t>
            </w:r>
            <w:r w:rsidR="00BD5852">
              <w:t>,40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Ремонт участков автомобильной дороги Ростов-Иваново-Нижний Новгород (в границах Палех --Нижний Новгород)в Палехском, Верхнеландеховском и Пестяковском районах Ивановской области 1ЭТАП</w:t>
            </w:r>
          </w:p>
        </w:tc>
        <w:tc>
          <w:tcPr>
            <w:tcW w:w="2268" w:type="dxa"/>
          </w:tcPr>
          <w:p w:rsidR="00875F7A" w:rsidRDefault="00875F7A" w:rsidP="00875F7A">
            <w:r w:rsidRPr="000E0BEF">
              <w:rPr>
                <w:color w:val="000000"/>
                <w:spacing w:val="-2"/>
              </w:rPr>
              <w:t>Ремонт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75F7A" w:rsidRPr="00AB600E" w:rsidRDefault="00BD5852" w:rsidP="00875F7A">
            <w:r>
              <w:t>241 738,0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Ростов-Иваново-Нижний Новгород</w:t>
            </w:r>
          </w:p>
        </w:tc>
        <w:tc>
          <w:tcPr>
            <w:tcW w:w="2268" w:type="dxa"/>
          </w:tcPr>
          <w:p w:rsidR="00875F7A" w:rsidRDefault="00875F7A" w:rsidP="00875F7A">
            <w:r w:rsidRPr="005C7FA2">
              <w:rPr>
                <w:color w:val="000000"/>
                <w:spacing w:val="-2"/>
              </w:rPr>
              <w:t>Ремонт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62 235,20</w:t>
            </w:r>
          </w:p>
        </w:tc>
      </w:tr>
      <w:tr w:rsidR="00875F7A" w:rsidTr="00875F7A">
        <w:tc>
          <w:tcPr>
            <w:tcW w:w="562" w:type="dxa"/>
          </w:tcPr>
          <w:p w:rsidR="00875F7A" w:rsidRDefault="00DC5C68" w:rsidP="00875F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DC5C68" w:rsidRDefault="00DC5C68" w:rsidP="00875F7A">
            <w:pPr>
              <w:jc w:val="center"/>
              <w:rPr>
                <w:sz w:val="28"/>
              </w:rPr>
            </w:pPr>
          </w:p>
          <w:p w:rsidR="00DC5C68" w:rsidRDefault="00DC5C68" w:rsidP="00875F7A">
            <w:pPr>
              <w:jc w:val="center"/>
              <w:rPr>
                <w:sz w:val="28"/>
              </w:rPr>
            </w:pPr>
          </w:p>
          <w:p w:rsidR="00DC5C68" w:rsidRDefault="00DC5C68" w:rsidP="00875F7A">
            <w:pPr>
              <w:jc w:val="center"/>
              <w:rPr>
                <w:sz w:val="28"/>
              </w:rPr>
            </w:pPr>
          </w:p>
          <w:p w:rsidR="00DC5C68" w:rsidRDefault="00DC5C68" w:rsidP="00875F7A">
            <w:pPr>
              <w:jc w:val="center"/>
              <w:rPr>
                <w:sz w:val="28"/>
              </w:rPr>
            </w:pPr>
          </w:p>
          <w:p w:rsidR="00DC5C68" w:rsidRDefault="00DC5C68" w:rsidP="00875F7A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875F7A" w:rsidRPr="008462DD" w:rsidRDefault="00875F7A" w:rsidP="00875F7A">
            <w:r w:rsidRPr="008462DD">
              <w:t>Строительство автомобильной дороги Аэропорт Южный - ул. Станкостроителей в г. Иваново Ивановской области (Западный обход г. Иваново)</w:t>
            </w:r>
          </w:p>
        </w:tc>
        <w:tc>
          <w:tcPr>
            <w:tcW w:w="2268" w:type="dxa"/>
          </w:tcPr>
          <w:p w:rsidR="00875F7A" w:rsidRDefault="007C7DF6" w:rsidP="00875F7A">
            <w:r>
              <w:rPr>
                <w:color w:val="000000"/>
                <w:spacing w:val="-2"/>
              </w:rPr>
              <w:t>Строительство</w:t>
            </w:r>
          </w:p>
        </w:tc>
        <w:tc>
          <w:tcPr>
            <w:tcW w:w="1985" w:type="dxa"/>
          </w:tcPr>
          <w:p w:rsidR="00875F7A" w:rsidRPr="00AB600E" w:rsidRDefault="00BD5852" w:rsidP="00875F7A">
            <w:r>
              <w:t>64 666,60</w:t>
            </w:r>
          </w:p>
        </w:tc>
      </w:tr>
    </w:tbl>
    <w:p w:rsidR="008221D5" w:rsidRDefault="008221D5" w:rsidP="005D3651">
      <w:pPr>
        <w:jc w:val="both"/>
        <w:rPr>
          <w:sz w:val="28"/>
        </w:rPr>
      </w:pPr>
    </w:p>
    <w:p w:rsidR="00DC5C68" w:rsidRDefault="00DC5C68" w:rsidP="005D3651">
      <w:pPr>
        <w:jc w:val="both"/>
        <w:rPr>
          <w:sz w:val="28"/>
        </w:rPr>
      </w:pPr>
    </w:p>
    <w:p w:rsidR="00DC5C68" w:rsidRDefault="00DC5C68" w:rsidP="005D3651">
      <w:pPr>
        <w:jc w:val="both"/>
        <w:rPr>
          <w:sz w:val="28"/>
        </w:rPr>
      </w:pPr>
    </w:p>
    <w:p w:rsidR="00875F7A" w:rsidRDefault="00875F7A" w:rsidP="005D3651">
      <w:pPr>
        <w:jc w:val="both"/>
        <w:rPr>
          <w:sz w:val="28"/>
        </w:rPr>
      </w:pPr>
    </w:p>
    <w:p w:rsidR="00274F58" w:rsidRDefault="007C7DF6" w:rsidP="00274F58">
      <w:pPr>
        <w:jc w:val="both"/>
        <w:rPr>
          <w:sz w:val="28"/>
        </w:rPr>
      </w:pPr>
      <w:r>
        <w:rPr>
          <w:sz w:val="28"/>
        </w:rPr>
        <w:t>З</w:t>
      </w:r>
      <w:r w:rsidR="00274F58">
        <w:rPr>
          <w:sz w:val="28"/>
        </w:rPr>
        <w:t xml:space="preserve">аместитель начальника Департамента </w:t>
      </w:r>
    </w:p>
    <w:p w:rsidR="00274F58" w:rsidRDefault="00274F58" w:rsidP="00274F58">
      <w:pPr>
        <w:jc w:val="both"/>
        <w:rPr>
          <w:sz w:val="28"/>
        </w:rPr>
      </w:pPr>
      <w:r>
        <w:rPr>
          <w:sz w:val="28"/>
        </w:rPr>
        <w:t xml:space="preserve">дорожного хозяйства и транспорта </w:t>
      </w:r>
    </w:p>
    <w:p w:rsidR="009271CA" w:rsidRPr="009271CA" w:rsidRDefault="00274F58" w:rsidP="00274F58">
      <w:pPr>
        <w:jc w:val="both"/>
        <w:rPr>
          <w:sz w:val="28"/>
        </w:rPr>
      </w:pPr>
      <w:r>
        <w:rPr>
          <w:sz w:val="28"/>
        </w:rPr>
        <w:t>Ив</w:t>
      </w:r>
      <w:r w:rsidR="007C7DF6">
        <w:rPr>
          <w:sz w:val="28"/>
        </w:rPr>
        <w:t>ановской области-статс - секретарь</w:t>
      </w:r>
      <w:r>
        <w:rPr>
          <w:sz w:val="28"/>
        </w:rPr>
        <w:t xml:space="preserve">                                            </w:t>
      </w:r>
      <w:r w:rsidR="007C7DF6">
        <w:rPr>
          <w:sz w:val="28"/>
        </w:rPr>
        <w:t xml:space="preserve">      </w:t>
      </w:r>
      <w:r>
        <w:rPr>
          <w:sz w:val="28"/>
        </w:rPr>
        <w:t xml:space="preserve"> Д.Л. Колчин</w:t>
      </w:r>
    </w:p>
    <w:sectPr w:rsidR="009271CA" w:rsidRPr="0092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97" w:rsidRDefault="00FA7E97" w:rsidP="00174486">
      <w:r>
        <w:separator/>
      </w:r>
    </w:p>
  </w:endnote>
  <w:endnote w:type="continuationSeparator" w:id="0">
    <w:p w:rsidR="00FA7E97" w:rsidRDefault="00FA7E97" w:rsidP="001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97" w:rsidRDefault="00FA7E97" w:rsidP="00174486">
      <w:r>
        <w:separator/>
      </w:r>
    </w:p>
  </w:footnote>
  <w:footnote w:type="continuationSeparator" w:id="0">
    <w:p w:rsidR="00FA7E97" w:rsidRDefault="00FA7E97" w:rsidP="001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B"/>
    <w:rsid w:val="000821D5"/>
    <w:rsid w:val="00151E0B"/>
    <w:rsid w:val="00174486"/>
    <w:rsid w:val="00177DDD"/>
    <w:rsid w:val="001F04C3"/>
    <w:rsid w:val="00274F58"/>
    <w:rsid w:val="002D221F"/>
    <w:rsid w:val="003214A8"/>
    <w:rsid w:val="00394ABA"/>
    <w:rsid w:val="003A32EB"/>
    <w:rsid w:val="003E0F1E"/>
    <w:rsid w:val="00451656"/>
    <w:rsid w:val="004970F6"/>
    <w:rsid w:val="00520EEF"/>
    <w:rsid w:val="005D3651"/>
    <w:rsid w:val="005D5F1C"/>
    <w:rsid w:val="00611683"/>
    <w:rsid w:val="0062459F"/>
    <w:rsid w:val="00797160"/>
    <w:rsid w:val="007C3450"/>
    <w:rsid w:val="007C7DF6"/>
    <w:rsid w:val="008221D5"/>
    <w:rsid w:val="00875F7A"/>
    <w:rsid w:val="009271CA"/>
    <w:rsid w:val="00AF79FD"/>
    <w:rsid w:val="00B81C11"/>
    <w:rsid w:val="00BD5852"/>
    <w:rsid w:val="00C11F29"/>
    <w:rsid w:val="00CD777E"/>
    <w:rsid w:val="00D135C1"/>
    <w:rsid w:val="00D61354"/>
    <w:rsid w:val="00DC5C68"/>
    <w:rsid w:val="00DF390A"/>
    <w:rsid w:val="00EE278E"/>
    <w:rsid w:val="00F5675F"/>
    <w:rsid w:val="00F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4D9B-110D-42C4-8911-FE5B628A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271CA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39"/>
    <w:rsid w:val="003A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rsid w:val="00174486"/>
    <w:rPr>
      <w:vertAlign w:val="superscript"/>
    </w:rPr>
  </w:style>
  <w:style w:type="paragraph" w:styleId="a6">
    <w:name w:val="footnote text"/>
    <w:basedOn w:val="a"/>
    <w:link w:val="a7"/>
    <w:rsid w:val="00174486"/>
    <w:pPr>
      <w:widowControl w:val="0"/>
      <w:suppressAutoHyphens/>
      <w:jc w:val="both"/>
    </w:pPr>
    <w:rPr>
      <w:rFonts w:eastAsia="Calibri"/>
      <w:kern w:val="2"/>
      <w:lang w:eastAsia="zh-CN"/>
    </w:rPr>
  </w:style>
  <w:style w:type="character" w:customStyle="1" w:styleId="a7">
    <w:name w:val="Текст сноски Знак"/>
    <w:basedOn w:val="a0"/>
    <w:link w:val="a6"/>
    <w:rsid w:val="00174486"/>
    <w:rPr>
      <w:rFonts w:ascii="Times New Roman" w:eastAsia="Calibr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Осинкин Артем Павлович</dc:creator>
  <cp:keywords/>
  <dc:description/>
  <cp:lastModifiedBy>Юлия Николаевна Разгулина</cp:lastModifiedBy>
  <cp:revision>18</cp:revision>
  <dcterms:created xsi:type="dcterms:W3CDTF">2021-05-18T05:54:00Z</dcterms:created>
  <dcterms:modified xsi:type="dcterms:W3CDTF">2021-05-21T09:45:00Z</dcterms:modified>
</cp:coreProperties>
</file>